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32"/>
          <w:sz-cs w:val="32"/>
          <w:b/>
        </w:rPr>
        <w:t xml:space="preserve">Dossier de participation • </w:t>
      </w:r>
      <w:r>
        <w:rPr>
          <w:rFonts w:ascii="Times New Roman" w:hAnsi="Times New Roman" w:cs="Times New Roman"/>
          <w:sz w:val="32"/>
          <w:sz-cs w:val="32"/>
        </w:rPr>
        <w:t xml:space="preserve">Festival Allez Savoir #2</w:t>
      </w:r>
    </w:p>
    <w:p>
      <w:pPr>
        <w:jc w:val="center"/>
      </w:pPr>
      <w:r>
        <w:rPr>
          <w:rFonts w:ascii="Times New Roman" w:hAnsi="Times New Roman" w:cs="Times New Roman"/>
          <w:sz w:val="32"/>
          <w:sz-cs w:val="32"/>
          <w:b/>
        </w:rPr>
        <w:t xml:space="preserve"/>
      </w:r>
    </w:p>
    <w:p>
      <w:pPr/>
      <w:r>
        <w:rPr>
          <w:rFonts w:ascii="Times" w:hAnsi="Times" w:cs="Times"/>
          <w:sz w:val="24"/>
          <w:sz-cs w:val="24"/>
        </w:rPr>
        <w:t xml:space="preserve"/>
      </w:r>
    </w:p>
    <w:p>
      <w:pPr>
        <w:jc w:val="right"/>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0"/>
          <w:sz-cs w:val="20"/>
          <w:b/>
        </w:rPr>
        <w:t xml:space="preserve">Marseille</w:t>
      </w:r>
    </w:p>
    <w:p>
      <w:pPr>
        <w:jc w:val="center"/>
      </w:pPr>
      <w:r>
        <w:rPr>
          <w:rFonts w:ascii="Times" w:hAnsi="Times" w:cs="Times"/>
          <w:sz w:val="20"/>
          <w:sz-cs w:val="20"/>
          <w:b/>
        </w:rPr>
        <w:t xml:space="preserve"/>
      </w:r>
    </w:p>
    <w:p>
      <w:pPr>
        <w:jc w:val="center"/>
      </w:pPr>
      <w:r>
        <w:rPr>
          <w:rFonts w:ascii="Times New Roman" w:hAnsi="Times New Roman" w:cs="Times New Roman"/>
          <w:sz w:val="20"/>
          <w:sz-cs w:val="20"/>
          <w:b/>
        </w:rPr>
        <w:t xml:space="preserve">Thème édition 2020 : Migrer</w:t>
      </w:r>
      <w:r>
        <w:rPr>
          <w:rFonts w:ascii="Times New Roman" w:hAnsi="Times New Roman" w:cs="Times New Roman"/>
          <w:sz w:val="20"/>
          <w:sz-cs w:val="20"/>
        </w:rPr>
        <w:t xml:space="preserve"> (titre provisoire)</w:t>
      </w:r>
    </w:p>
    <w:p>
      <w:pPr/>
      <w:r>
        <w:rPr>
          <w:rFonts w:ascii="Times New Roman" w:hAnsi="Times New Roman" w:cs="Times New Roman"/>
          <w:sz w:val="20"/>
          <w:sz-cs w:val="20"/>
        </w:rPr>
        <w:t xml:space="preserve"/>
      </w:r>
    </w:p>
    <w:p>
      <w:pPr/>
      <w:r>
        <w:rPr>
          <w:rFonts w:ascii="Times" w:hAnsi="Times" w:cs="Times"/>
          <w:sz w:val="20"/>
          <w:sz-cs w:val="20"/>
          <w:color w:val="FF0000"/>
        </w:rPr>
        <w:t xml:space="preserve">Date clôture appel à propositions :</w:t>
      </w:r>
      <w:r>
        <w:rPr>
          <w:rFonts w:ascii="Times" w:hAnsi="Times" w:cs="Times"/>
          <w:sz w:val="20"/>
          <w:sz-cs w:val="20"/>
          <w:b/>
          <w:color w:val="FF0000"/>
        </w:rPr>
        <w:t xml:space="preserve"> 31 janvier 2020</w:t>
      </w:r>
    </w:p>
    <w:p>
      <w:pPr/>
      <w:r>
        <w:rPr>
          <w:rFonts w:ascii="Times" w:hAnsi="Times" w:cs="Times"/>
          <w:sz w:val="20"/>
          <w:sz-cs w:val="20"/>
          <w:color w:val="FF0000"/>
        </w:rPr>
        <w:t xml:space="preserve">Soumission des propositions sur la plate-forme</w:t>
      </w:r>
    </w:p>
    <w:p>
      <w:pPr/>
      <w:r>
        <w:rPr>
          <w:rFonts w:ascii="Times" w:hAnsi="Times" w:cs="Times"/>
          <w:sz w:val="20"/>
          <w:sz-cs w:val="20"/>
          <w:color w:val="FF0000"/>
        </w:rPr>
        <w:t xml:space="preserve">Pour toute demande d’information : </w:t>
      </w:r>
      <w:r>
        <w:rPr>
          <w:rFonts w:ascii="Times" w:hAnsi="Times" w:cs="Times"/>
          <w:sz w:val="20"/>
          <w:sz-cs w:val="20"/>
          <w:b/>
          <w:color w:val="FF0000"/>
        </w:rPr>
        <w:t xml:space="preserve">festival@ehess.fr</w:t>
      </w:r>
    </w:p>
    <w:p>
      <w:pPr/>
      <w:r>
        <w:rPr>
          <w:rFonts w:ascii="Times" w:hAnsi="Times" w:cs="Times"/>
          <w:sz w:val="20"/>
          <w:sz-cs w:val="20"/>
          <w:b/>
          <w:color w:val="FF0000"/>
        </w:rPr>
        <w:t xml:space="preserve"/>
      </w:r>
    </w:p>
    <w:p>
      <w:pPr/>
      <w:r>
        <w:rPr>
          <w:rFonts w:ascii="Times" w:hAnsi="Times" w:cs="Times"/>
          <w:sz w:val="20"/>
          <w:sz-cs w:val="20"/>
          <w:b/>
          <w:color w:val="000000"/>
        </w:rPr>
        <w:t xml:space="preserve">A propos du thème</w:t>
      </w:r>
    </w:p>
    <w:p>
      <w:pPr/>
      <w:r>
        <w:rPr>
          <w:rFonts w:ascii="Times" w:hAnsi="Times" w:cs="Times"/>
          <w:sz w:val="20"/>
          <w:sz-cs w:val="20"/>
          <w:color w:val="000000"/>
        </w:rPr>
        <w:t xml:space="preserve">L’histoire de la vie sur terre est une histoire de migrations. Ces migrations – vers le proche ou le lointain, temporaires, permanentes, circulaires, pendulaires, régulières, volontaires, ou non – ont fait le monde tel qu’il est aujourd’hui, le monde des humains autant que des non-humains : notre écosystème, nos langues, nos cultures, nos politiques. Or, nous vivons dans un monde où le terme « migration » vient le plus souvent accompagné de l’idée de problème, de risque voire de menace, et où l’enracinement, les nationalités et les frontières tendent à être essentialisés et à servir de référents principaux dans notre manière de lire et de comprendre le monde. Que se passerait-il si nous changions de perspective ?</w:t>
      </w:r>
    </w:p>
    <w:p>
      <w:pPr/>
      <w:r>
        <w:rPr>
          <w:rFonts w:ascii="Times" w:hAnsi="Times" w:cs="Times"/>
          <w:sz w:val="20"/>
          <w:sz-cs w:val="20"/>
          <w:color w:val="000000"/>
        </w:rPr>
        <w:t xml:space="preserve"/>
      </w:r>
    </w:p>
    <w:p>
      <w:pPr>
        <w:ind w:left="720" w:first-line="-720"/>
      </w:pPr>
      <w:r>
        <w:rPr>
          <w:rFonts w:ascii="Times" w:hAnsi="Times" w:cs="Times"/>
          <w:sz w:val="20"/>
          <w:sz-cs w:val="20"/>
          <w:b/>
        </w:rPr>
        <w:t xml:space="preserve"/>
        <w:tab/>
        <w:t xml:space="preserve">•</w:t>
        <w:tab/>
        <w:t xml:space="preserve">Unité, direction porteuse du projet</w:t>
      </w:r>
    </w:p>
    <w:p>
      <w:pPr/>
      <w:r>
        <w:rPr>
          <w:rFonts w:ascii="Times" w:hAnsi="Times" w:cs="Times"/>
          <w:sz w:val="20"/>
          <w:sz-cs w:val="20"/>
          <w:b/>
        </w:rPr>
        <w:t xml:space="preserve"/>
      </w:r>
    </w:p>
    <w:p>
      <w:pPr/>
      <w:r>
        <w:rPr>
          <w:rFonts w:ascii="Times" w:hAnsi="Times" w:cs="Times"/>
          <w:sz w:val="20"/>
          <w:sz-cs w:val="20"/>
          <w:b/>
        </w:rPr>
        <w:t xml:space="preserve"/>
      </w:r>
    </w:p>
    <w:p>
      <w:pPr>
        <w:ind w:left="720" w:first-line="-720"/>
      </w:pPr>
      <w:r>
        <w:rPr>
          <w:rFonts w:ascii="Times" w:hAnsi="Times" w:cs="Times"/>
          <w:sz w:val="20"/>
          <w:sz-cs w:val="20"/>
          <w:b/>
        </w:rPr>
        <w:t xml:space="preserve"/>
        <w:tab/>
        <w:t xml:space="preserve">•</w:t>
        <w:tab/>
        <w:t xml:space="preserve">Porteur du projet</w:t>
      </w:r>
    </w:p>
    <w:p>
      <w:pPr/>
      <w:r>
        <w:rPr>
          <w:rFonts w:ascii="Times" w:hAnsi="Times" w:cs="Times"/>
          <w:sz w:val="20"/>
          <w:sz-cs w:val="20"/>
        </w:rPr>
        <w:t xml:space="preserve">Nom (s), Prénom(s), Mail(s), Tel (fixe et portable)</w:t>
      </w:r>
    </w:p>
    <w:p>
      <w:pPr>
        <w:ind w:left="720"/>
      </w:pPr>
      <w:r>
        <w:rPr>
          <w:rFonts w:ascii="Times" w:hAnsi="Times" w:cs="Times"/>
          <w:sz w:val="20"/>
          <w:sz-cs w:val="20"/>
        </w:rPr>
        <w:t xml:space="preserve"/>
      </w:r>
    </w:p>
    <w:p>
      <w:pPr>
        <w:ind w:left="720"/>
      </w:pPr>
      <w:r>
        <w:rPr>
          <w:rFonts w:ascii="Times" w:hAnsi="Times" w:cs="Times"/>
          <w:sz w:val="20"/>
          <w:sz-cs w:val="20"/>
        </w:rPr>
        <w:t xml:space="preserve"/>
      </w:r>
    </w:p>
    <w:p>
      <w:pPr>
        <w:ind w:left="720" w:first-line="-720"/>
      </w:pPr>
      <w:r>
        <w:rPr>
          <w:rFonts w:ascii="Times" w:hAnsi="Times" w:cs="Times"/>
          <w:sz w:val="20"/>
          <w:sz-cs w:val="20"/>
          <w:b/>
        </w:rPr>
        <w:t xml:space="preserve"/>
        <w:tab/>
        <w:t xml:space="preserve">•</w:t>
        <w:tab/>
        <w:t xml:space="preserve">Titre du projet (provisoire)</w:t>
      </w:r>
    </w:p>
    <w:p>
      <w:pPr/>
      <w:r>
        <w:rPr>
          <w:rFonts w:ascii="Times" w:hAnsi="Times" w:cs="Times"/>
          <w:sz w:val="20"/>
          <w:sz-cs w:val="20"/>
          <w:b/>
        </w:rPr>
        <w:t xml:space="preserve"/>
      </w:r>
    </w:p>
    <w:p>
      <w:pPr/>
      <w:r>
        <w:rPr>
          <w:rFonts w:ascii="Times" w:hAnsi="Times" w:cs="Times"/>
          <w:sz w:val="20"/>
          <w:sz-cs w:val="20"/>
          <w:b/>
        </w:rPr>
        <w:t xml:space="preserve"/>
      </w:r>
    </w:p>
    <w:p>
      <w:pPr>
        <w:ind w:left="720" w:first-line="-720"/>
      </w:pPr>
      <w:r>
        <w:rPr>
          <w:rFonts w:ascii="Times" w:hAnsi="Times" w:cs="Times"/>
          <w:sz w:val="20"/>
          <w:sz-cs w:val="20"/>
          <w:b/>
        </w:rPr>
        <w:t xml:space="preserve"/>
        <w:tab/>
        <w:t xml:space="preserve">•</w:t>
        <w:tab/>
        <w:t xml:space="preserve">Un court résumé (5+10 lignes maximum)</w:t>
      </w:r>
    </w:p>
    <w:p>
      <w:pPr>
        <w:ind w:left="360"/>
      </w:pPr>
      <w:r>
        <w:rPr>
          <w:rFonts w:ascii="Times" w:hAnsi="Times" w:cs="Times"/>
          <w:sz w:val="20"/>
          <w:sz-cs w:val="20"/>
        </w:rPr>
        <w:t xml:space="preserve"> (possibilité de joindre à ce dossier une présentation plus longue)</w:t>
      </w:r>
    </w:p>
    <w:p>
      <w:pPr/>
      <w:r>
        <w:rPr>
          <w:rFonts w:ascii="Times" w:hAnsi="Times" w:cs="Times"/>
          <w:sz w:val="20"/>
          <w:sz-cs w:val="20"/>
        </w:rPr>
        <w:t xml:space="preserve"/>
      </w:r>
    </w:p>
    <w:p>
      <w:pPr/>
      <w:r>
        <w:rPr>
          <w:rFonts w:ascii="Times" w:hAnsi="Times" w:cs="Times"/>
          <w:sz w:val="20"/>
          <w:sz-cs w:val="20"/>
        </w:rPr>
        <w:t xml:space="preserve"/>
      </w:r>
    </w:p>
    <w:p>
      <w:pPr>
        <w:ind w:left="720" w:first-line="-720"/>
      </w:pPr>
      <w:r>
        <w:rPr>
          <w:rFonts w:ascii="Times" w:hAnsi="Times" w:cs="Times"/>
          <w:sz w:val="20"/>
          <w:sz-cs w:val="20"/>
          <w:b/>
        </w:rPr>
        <w:t xml:space="preserve"/>
        <w:tab/>
        <w:t xml:space="preserve">•</w:t>
        <w:tab/>
        <w:t xml:space="preserve">Forme de la rencontre (surligner)</w:t>
      </w:r>
    </w:p>
    <w:p>
      <w:pPr>
        <w:ind w:left="720"/>
      </w:pPr>
      <w:r>
        <w:rPr>
          <w:rFonts w:ascii="Times" w:hAnsi="Times" w:cs="Times"/>
          <w:sz w:val="20"/>
          <w:sz-cs w:val="20"/>
        </w:rPr>
        <w:t xml:space="preserve">table ronde, débat</w:t>
      </w:r>
    </w:p>
    <w:p>
      <w:pPr>
        <w:ind w:left="720"/>
      </w:pPr>
      <w:r>
        <w:rPr>
          <w:rFonts w:ascii="Times" w:hAnsi="Times" w:cs="Times"/>
          <w:sz w:val="20"/>
          <w:sz-cs w:val="20"/>
        </w:rPr>
        <w:t xml:space="preserve">dialogues (un chercheur/un « non-chercheur »)</w:t>
      </w:r>
    </w:p>
    <w:p>
      <w:pPr>
        <w:ind w:left="720"/>
      </w:pPr>
      <w:r>
        <w:rPr>
          <w:rFonts w:ascii="Times" w:hAnsi="Times" w:cs="Times"/>
          <w:sz w:val="20"/>
          <w:sz-cs w:val="20"/>
        </w:rPr>
        <w:t xml:space="preserve">actions pédagogiques</w:t>
      </w:r>
    </w:p>
    <w:p>
      <w:pPr>
        <w:ind w:left="720"/>
      </w:pPr>
      <w:r>
        <w:rPr>
          <w:rFonts w:ascii="Times" w:hAnsi="Times" w:cs="Times"/>
          <w:sz w:val="20"/>
          <w:sz-cs w:val="20"/>
        </w:rPr>
        <w:t xml:space="preserve">workshop recherche</w:t>
      </w:r>
    </w:p>
    <w:p>
      <w:pPr>
        <w:ind w:left="720"/>
      </w:pPr>
      <w:r>
        <w:rPr>
          <w:rFonts w:ascii="Times" w:hAnsi="Times" w:cs="Times"/>
          <w:sz w:val="20"/>
          <w:sz-cs w:val="20"/>
        </w:rPr>
        <w:t xml:space="preserve">projection-débat</w:t>
      </w:r>
    </w:p>
    <w:p>
      <w:pPr>
        <w:ind w:left="720"/>
      </w:pPr>
      <w:r>
        <w:rPr>
          <w:rFonts w:ascii="Times" w:hAnsi="Times" w:cs="Times"/>
          <w:sz w:val="20"/>
          <w:sz-cs w:val="20"/>
        </w:rPr>
        <w:t xml:space="preserve">exposition</w:t>
      </w:r>
    </w:p>
    <w:p>
      <w:pPr>
        <w:ind w:left="720"/>
      </w:pPr>
      <w:r>
        <w:rPr>
          <w:rFonts w:ascii="Times" w:hAnsi="Times" w:cs="Times"/>
          <w:sz w:val="20"/>
          <w:sz-cs w:val="20"/>
        </w:rPr>
        <w:t xml:space="preserve">performances, spectacles</w:t>
      </w:r>
    </w:p>
    <w:p>
      <w:pPr>
        <w:ind w:left="720"/>
      </w:pPr>
      <w:r>
        <w:rPr>
          <w:rFonts w:ascii="Times" w:hAnsi="Times" w:cs="Times"/>
          <w:sz w:val="20"/>
          <w:sz-cs w:val="20"/>
        </w:rPr>
        <w:t xml:space="preserve">Autres : </w:t>
      </w:r>
    </w:p>
    <w:p>
      <w:pPr/>
      <w:r>
        <w:rPr>
          <w:rFonts w:ascii="Times" w:hAnsi="Times" w:cs="Times"/>
          <w:sz w:val="20"/>
          <w:sz-cs w:val="20"/>
        </w:rPr>
        <w:t xml:space="preserve"/>
      </w:r>
    </w:p>
    <w:p>
      <w:pPr/>
      <w:r>
        <w:rPr>
          <w:rFonts w:ascii="Times" w:hAnsi="Times" w:cs="Times"/>
          <w:sz w:val="20"/>
          <w:sz-cs w:val="20"/>
        </w:rPr>
        <w:t xml:space="preserve"/>
      </w:r>
    </w:p>
    <w:p>
      <w:pPr>
        <w:ind w:left="720" w:first-line="-720"/>
      </w:pPr>
      <w:r>
        <w:rPr>
          <w:rFonts w:ascii="Times" w:hAnsi="Times" w:cs="Times"/>
          <w:sz w:val="20"/>
          <w:sz-cs w:val="20"/>
          <w:b/>
        </w:rPr>
        <w:t xml:space="preserve"/>
        <w:tab/>
        <w:t xml:space="preserve">•</w:t>
        <w:tab/>
        <w:t xml:space="preserve">Pour chacun des participants (maximum 3)</w:t>
      </w:r>
    </w:p>
    <w:p>
      <w:pPr/>
      <w:r>
        <w:rPr>
          <w:rFonts w:ascii="Times" w:hAnsi="Times" w:cs="Times"/>
          <w:sz w:val="20"/>
          <w:sz-cs w:val="20"/>
          <w:b/>
        </w:rPr>
        <w:t xml:space="preserve">Nom(s)</w:t>
      </w:r>
    </w:p>
    <w:p>
      <w:pPr/>
      <w:r>
        <w:rPr>
          <w:rFonts w:ascii="Times" w:hAnsi="Times" w:cs="Times"/>
          <w:sz w:val="20"/>
          <w:sz-cs w:val="20"/>
          <w:b/>
        </w:rPr>
        <w:t xml:space="preserve">Prénom(s)</w:t>
      </w:r>
    </w:p>
    <w:p>
      <w:pPr/>
      <w:r>
        <w:rPr>
          <w:rFonts w:ascii="Times" w:hAnsi="Times" w:cs="Times"/>
          <w:sz w:val="20"/>
          <w:sz-cs w:val="20"/>
          <w:b/>
        </w:rPr>
        <w:t xml:space="preserve">Établissement</w:t>
      </w:r>
    </w:p>
    <w:p>
      <w:pPr/>
      <w:r>
        <w:rPr>
          <w:rFonts w:ascii="Times" w:hAnsi="Times" w:cs="Times"/>
          <w:sz w:val="20"/>
          <w:sz-cs w:val="20"/>
          <w:b/>
        </w:rPr>
        <w:t xml:space="preserve">Sous-établissement (Unité, centre, direction, service)</w:t>
      </w:r>
    </w:p>
    <w:p>
      <w:pPr/>
      <w:r>
        <w:rPr>
          <w:rFonts w:ascii="Times" w:hAnsi="Times" w:cs="Times"/>
          <w:sz w:val="20"/>
          <w:sz-cs w:val="20"/>
          <w:b/>
        </w:rPr>
        <w:t xml:space="preserve">Fonction</w:t>
      </w:r>
    </w:p>
    <w:p>
      <w:pPr/>
      <w:r>
        <w:rPr>
          <w:rFonts w:ascii="Times" w:hAnsi="Times" w:cs="Times"/>
          <w:sz w:val="20"/>
          <w:sz-cs w:val="20"/>
          <w:b/>
        </w:rPr>
        <w:t xml:space="preserve">Mail</w:t>
      </w:r>
    </w:p>
    <w:p>
      <w:pPr/>
      <w:r>
        <w:rPr>
          <w:rFonts w:ascii="Times" w:hAnsi="Times" w:cs="Times"/>
          <w:sz w:val="20"/>
          <w:sz-cs w:val="20"/>
          <w:b/>
        </w:rPr>
        <w:t xml:space="preserve">Ville départ-Marseille-Ville arrivée</w:t>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b/>
        </w:rPr>
        <w:t xml:space="preserve"/>
      </w:r>
    </w:p>
    <w:p>
      <w:pPr/>
      <w:r>
        <w:rPr>
          <w:rFonts w:ascii="Times" w:hAnsi="Times" w:cs="Times"/>
          <w:sz w:val="20"/>
          <w:sz-cs w:val="20"/>
        </w:rPr>
        <w:t xml:space="preserve"/>
        <w:br/>
        <w:t xml:space="preserve"/>
      </w:r>
      <w:r>
        <w:rPr>
          <w:rFonts w:ascii="Times" w:hAnsi="Times" w:cs="Times"/>
          <w:sz w:val="20"/>
          <w:sz-cs w:val="20"/>
          <w:b/>
        </w:rPr>
        <w:t xml:space="preserve">Modérateur, Nom(s), Prénom(s), Structure, Fonction, Mail</w:t>
      </w:r>
    </w:p>
    <w:p>
      <w:pPr/>
      <w:r>
        <w:rPr>
          <w:rFonts w:ascii="Times" w:hAnsi="Times" w:cs="Times"/>
          <w:sz w:val="20"/>
          <w:sz-cs w:val="20"/>
          <w:b/>
        </w:rPr>
        <w:t xml:space="preserve"/>
      </w:r>
    </w:p>
    <w:p>
      <w:pPr/>
      <w:r>
        <w:rPr>
          <w:rFonts w:ascii="Times" w:hAnsi="Times" w:cs="Times"/>
          <w:sz w:val="20"/>
          <w:sz-cs w:val="20"/>
          <w:b/>
        </w:rPr>
        <w:t xml:space="preserve"/>
      </w:r>
    </w:p>
    <w:p>
      <w:pPr>
        <w:ind w:left="720" w:first-line="-720"/>
      </w:pPr>
      <w:r>
        <w:rPr>
          <w:rFonts w:ascii="Times" w:hAnsi="Times" w:cs="Times"/>
          <w:sz w:val="20"/>
          <w:sz-cs w:val="20"/>
          <w:b/>
        </w:rPr>
        <w:t xml:space="preserve"/>
        <w:tab/>
        <w:t xml:space="preserve">•</w:t>
        <w:tab/>
        <w:t xml:space="preserve">Budget estimé (hors  mission intervenants)</w:t>
      </w:r>
    </w:p>
    <w:p>
      <w:pPr/>
      <w:r>
        <w:rPr>
          <w:rFonts w:ascii="Times" w:hAnsi="Times" w:cs="Times"/>
          <w:sz w:val="20"/>
          <w:sz-cs w:val="20"/>
          <w:b/>
        </w:rPr>
        <w:t xml:space="preserve">Coût opération ‘poste</w:t>
      </w:r>
    </w:p>
    <w:p>
      <w:pPr/>
      <w:r>
        <w:rPr>
          <w:rFonts w:ascii="Times" w:hAnsi="Times" w:cs="Times"/>
          <w:sz w:val="20"/>
          <w:sz-cs w:val="20"/>
          <w:b/>
        </w:rPr>
        <w:t xml:space="preserve">Source financement éventuelle complémentaire</w:t>
      </w:r>
    </w:p>
    <w:p>
      <w:pPr/>
      <w:r>
        <w:rPr>
          <w:rFonts w:ascii="Times" w:hAnsi="Times" w:cs="Times"/>
          <w:sz w:val="20"/>
          <w:sz-cs w:val="20"/>
          <w:b/>
        </w:rPr>
        <w:t xml:space="preserve"/>
      </w:r>
    </w:p>
    <w:p>
      <w:pPr>
        <w:ind w:left="720" w:first-line="-720"/>
      </w:pPr>
      <w:r>
        <w:rPr>
          <w:rFonts w:ascii="Times" w:hAnsi="Times" w:cs="Times"/>
          <w:sz w:val="20"/>
          <w:sz-cs w:val="20"/>
          <w:b/>
        </w:rPr>
        <w:t xml:space="preserve"/>
        <w:tab/>
        <w:t xml:space="preserve">•</w:t>
        <w:tab/>
        <w:t xml:space="preserve">Commentaires (dont contraintes dates, matériel nécessaire, partenaire)</w:t>
        <w:br w:type="page"/>
        <w:t xml:space="preserve"/>
      </w:r>
    </w:p>
    <w:p>
      <w:pPr>
        <w:jc w:val="center"/>
      </w:pPr>
      <w:r>
        <w:rPr>
          <w:rFonts w:ascii="Times" w:hAnsi="Times" w:cs="Times"/>
          <w:sz w:val="20"/>
          <w:sz-cs w:val="20"/>
          <w:b/>
        </w:rPr>
        <w:t xml:space="preserve">Modalités de participation</w:t>
      </w:r>
    </w:p>
    <w:p>
      <w:pPr/>
      <w:r>
        <w:rPr>
          <w:rFonts w:ascii="Times" w:hAnsi="Times" w:cs="Times"/>
          <w:sz w:val="20"/>
          <w:sz-cs w:val="20"/>
          <w:b/>
        </w:rPr>
        <w:t xml:space="preserve"/>
      </w:r>
    </w:p>
    <w:p>
      <w:pPr/>
      <w:r>
        <w:rPr>
          <w:rFonts w:ascii="Times" w:hAnsi="Times" w:cs="Times"/>
          <w:sz w:val="20"/>
          <w:sz-cs w:val="20"/>
        </w:rPr>
        <w:t xml:space="preserve">L’EHESS a lancé le 25 septembre 2019, à la Vieille Charité, Allez Savoir, le premier festival des sciences sociales. </w:t>
      </w:r>
      <w:r>
        <w:rPr>
          <w:rFonts w:ascii="Times New Roman" w:hAnsi="Times New Roman" w:cs="Times New Roman"/>
          <w:sz w:val="20"/>
          <w:sz-cs w:val="20"/>
        </w:rPr>
        <w:t xml:space="preserve">Avec plus de 5500 visiteurs, une centaine d’intervenants et plus de quarante manifestations, le festival a rempli dès sa première édition son objectif : faire entendre la voix des sciences sociales.</w:t>
      </w:r>
    </w:p>
    <w:p>
      <w:pPr/>
      <w:r>
        <w:rPr>
          <w:rFonts w:ascii="Times New Roman" w:hAnsi="Times New Roman" w:cs="Times New Roman"/>
          <w:sz w:val="20"/>
          <w:sz-cs w:val="20"/>
        </w:rPr>
        <w:t xml:space="preserve">L'objectif du festival de l'EHESS Allez savoir est de contribuer à la diffusion des savoirs et des démarches de l'EHESS auprès des publics les plus larges possibles en affirmant la présence de l'EHESS à Marseille en collaboration avec les acteurs locaux.</w:t>
      </w:r>
    </w:p>
    <w:p>
      <w:pPr>
        <w:jc w:val="both"/>
      </w:pPr>
      <w:r>
        <w:rPr>
          <w:rFonts w:ascii="Times" w:hAnsi="Times" w:cs="Times"/>
          <w:sz w:val="20"/>
          <w:sz-cs w:val="20"/>
        </w:rPr>
        <w:t xml:space="preserve">L’événement accueille tous les modes d’expression et de production des savoirs pour mieux mettre à la disposition du plus grand nombre les acquis les plus récents de sciences dont l’École est l’un des premiers foyers internationaux.</w:t>
      </w:r>
    </w:p>
    <w:p>
      <w:pPr/>
      <w:r>
        <w:rPr>
          <w:rFonts w:ascii="Times" w:hAnsi="Times" w:cs="Times"/>
          <w:sz w:val="20"/>
          <w:sz-cs w:val="20"/>
        </w:rPr>
        <w:t xml:space="preserve"/>
      </w:r>
    </w:p>
    <w:p>
      <w:pPr/>
      <w:r>
        <w:rPr>
          <w:rFonts w:ascii="Times New Roman" w:hAnsi="Times New Roman" w:cs="Times New Roman"/>
          <w:sz w:val="20"/>
          <w:sz-cs w:val="20"/>
          <w:b/>
          <w:color w:val="1A1A1B"/>
        </w:rPr>
        <w:t xml:space="preserve">1/ Organisation</w:t>
      </w:r>
    </w:p>
    <w:p>
      <w:pPr/>
      <w:r>
        <w:rPr>
          <w:rFonts w:ascii="Times New Roman" w:hAnsi="Times New Roman" w:cs="Times New Roman"/>
          <w:sz w:val="20"/>
          <w:sz-cs w:val="20"/>
          <w:color w:val="1A1A1B"/>
        </w:rPr>
        <w:t xml:space="preserve">Un comité éditorial, présidé par Alain Delissen et Judith Scheele, est chargé d’établir la programmation, proposée à et validée par la présidence. Le thème de cette édition sera : « migrer ».</w:t>
      </w:r>
    </w:p>
    <w:p>
      <w:pPr/>
      <w:r>
        <w:rPr>
          <w:rFonts w:ascii="Times New Roman" w:hAnsi="Times New Roman" w:cs="Times New Roman"/>
          <w:sz w:val="20"/>
          <w:sz-cs w:val="20"/>
          <w:color w:val="1A1A1B"/>
        </w:rPr>
        <w:t xml:space="preserve">Le pilotage et la coordination du festival sont assurés par Victor Demiaux, directeur de cabinet, et Agnès Belbezet (service de la communication). Sophie Lemaire est chargée de production du festival.</w:t>
      </w:r>
    </w:p>
    <w:p>
      <w:pPr/>
      <w:r>
        <w:rPr>
          <w:rFonts w:ascii="Times New Roman" w:hAnsi="Times New Roman" w:cs="Times New Roman"/>
          <w:sz w:val="20"/>
          <w:sz-cs w:val="20"/>
          <w:color w:val="1A1A1B"/>
        </w:rPr>
        <w:t xml:space="preserve"/>
      </w:r>
    </w:p>
    <w:p>
      <w:pPr/>
      <w:r>
        <w:rPr>
          <w:rFonts w:ascii="Times New Roman" w:hAnsi="Times New Roman" w:cs="Times New Roman"/>
          <w:sz w:val="20"/>
          <w:sz-cs w:val="20"/>
          <w:b/>
          <w:color w:val="1A1A1B"/>
        </w:rPr>
        <w:t xml:space="preserve">2/ calendrier</w:t>
      </w:r>
    </w:p>
    <w:p>
      <w:pPr/>
      <w:r>
        <w:rPr>
          <w:rFonts w:ascii="Times New Roman" w:hAnsi="Times New Roman" w:cs="Times New Roman"/>
          <w:sz w:val="20"/>
          <w:sz-cs w:val="20"/>
          <w:color w:val="1A1A1B"/>
        </w:rPr>
        <w:t xml:space="preserve">• </w:t>
      </w:r>
      <w:r>
        <w:rPr>
          <w:rFonts w:ascii="Times New Roman" w:hAnsi="Times New Roman" w:cs="Times New Roman"/>
          <w:sz w:val="20"/>
          <w:sz-cs w:val="20"/>
          <w:color w:val="FF0000"/>
        </w:rPr>
        <w:t xml:space="preserve">6 décembre 2019 : </w:t>
      </w:r>
      <w:r>
        <w:rPr>
          <w:rFonts w:ascii="Times New Roman" w:hAnsi="Times New Roman" w:cs="Times New Roman"/>
          <w:sz w:val="20"/>
          <w:sz-cs w:val="20"/>
          <w:color w:val="1A1A1B"/>
        </w:rPr>
        <w:t xml:space="preserve">lancement de l'appel aux unités</w:t>
      </w:r>
    </w:p>
    <w:p>
      <w:pPr/>
      <w:r>
        <w:rPr>
          <w:rFonts w:ascii="Times New Roman" w:hAnsi="Times New Roman" w:cs="Times New Roman"/>
          <w:sz w:val="20"/>
          <w:sz-cs w:val="20"/>
          <w:color w:val="1A1A1B"/>
        </w:rPr>
        <w:t xml:space="preserve">• </w:t>
      </w:r>
      <w:r>
        <w:rPr>
          <w:rFonts w:ascii="Times New Roman" w:hAnsi="Times New Roman" w:cs="Times New Roman"/>
          <w:sz w:val="20"/>
          <w:sz-cs w:val="20"/>
          <w:color w:val="FF0000"/>
        </w:rPr>
        <w:t xml:space="preserve">31 janvier 2020 : </w:t>
      </w:r>
      <w:r>
        <w:rPr>
          <w:rFonts w:ascii="Times New Roman" w:hAnsi="Times New Roman" w:cs="Times New Roman"/>
          <w:sz w:val="20"/>
          <w:sz-cs w:val="20"/>
          <w:color w:val="1A1A1B"/>
        </w:rPr>
        <w:t xml:space="preserve">date limite pour la soumission des propositions</w:t>
      </w:r>
    </w:p>
    <w:p>
      <w:pPr/>
      <w:r>
        <w:rPr>
          <w:rFonts w:ascii="Times New Roman" w:hAnsi="Times New Roman" w:cs="Times New Roman"/>
          <w:sz w:val="20"/>
          <w:sz-cs w:val="20"/>
          <w:color w:val="FF0000"/>
        </w:rPr>
        <w:t xml:space="preserve">15 mars 2020: </w:t>
      </w:r>
      <w:r>
        <w:rPr>
          <w:rFonts w:ascii="Times New Roman" w:hAnsi="Times New Roman" w:cs="Times New Roman"/>
          <w:sz w:val="20"/>
          <w:sz-cs w:val="20"/>
          <w:color w:val="1F1F20"/>
        </w:rPr>
        <w:t xml:space="preserve">envoi des réponses aux candidats (et demande de renvoi d'une proposition finalisée pour les candidats dont les projets auront été acceptés par le comité)</w:t>
      </w:r>
    </w:p>
    <w:p>
      <w:pPr/>
      <w:r>
        <w:rPr>
          <w:rFonts w:ascii="Times New Roman" w:hAnsi="Times New Roman" w:cs="Times New Roman"/>
          <w:sz w:val="20"/>
          <w:sz-cs w:val="20"/>
          <w:color w:val="1F1F20"/>
        </w:rPr>
        <w:t xml:space="preserve">• </w:t>
      </w:r>
      <w:r>
        <w:rPr>
          <w:rFonts w:ascii="Times New Roman" w:hAnsi="Times New Roman" w:cs="Times New Roman"/>
          <w:sz w:val="20"/>
          <w:sz-cs w:val="20"/>
          <w:color w:val="FF0000"/>
        </w:rPr>
        <w:t xml:space="preserve">13 avril 2020 : </w:t>
      </w:r>
      <w:r>
        <w:rPr>
          <w:rFonts w:ascii="Times New Roman" w:hAnsi="Times New Roman" w:cs="Times New Roman"/>
          <w:sz w:val="20"/>
          <w:sz-cs w:val="20"/>
          <w:color w:val="1F1F20"/>
        </w:rPr>
        <w:t xml:space="preserve">date limite de retour des projets finalisés</w:t>
      </w:r>
    </w:p>
    <w:p>
      <w:pPr/>
      <w:r>
        <w:rPr>
          <w:rFonts w:ascii="Times" w:hAnsi="Times" w:cs="Times"/>
          <w:sz w:val="20"/>
          <w:sz-cs w:val="20"/>
          <w:i/>
        </w:rPr>
        <w:t xml:space="preserve">Si votre projet est retenu et afin de le valider, un dossier « Projet validé » vous sera adressé mi-mars dans lequel vous indiquerez : Le titre définitif de la rencontre / Les intervenants confirmés (avec titres, fonctions et coordonnées complètes, photo, dernière publication ouvrage et revue) / Un texte de présentation du thème traité (version courte pour le programme : 250 signes, espaces compris ;  version longue pour le site Internet : 3 000 signes maximum, espaces non compris)</w:t>
      </w:r>
    </w:p>
    <w:p>
      <w:pPr/>
      <w:r>
        <w:rPr>
          <w:rFonts w:ascii="Times" w:hAnsi="Times" w:cs="Times"/>
          <w:sz w:val="20"/>
          <w:sz-cs w:val="20"/>
          <w:i/>
        </w:rPr>
        <w:t xml:space="preserve"/>
      </w:r>
    </w:p>
    <w:p>
      <w:pPr/>
      <w:r>
        <w:rPr>
          <w:rFonts w:ascii="Times New Roman" w:hAnsi="Times New Roman" w:cs="Times New Roman"/>
          <w:sz w:val="20"/>
          <w:sz-cs w:val="20"/>
          <w:b/>
          <w:color w:val="1F1F20"/>
        </w:rPr>
        <w:t xml:space="preserve">3/ Principes guidant l'élaboration de la programmation</w:t>
      </w:r>
    </w:p>
    <w:p>
      <w:pPr/>
      <w:r>
        <w:rPr>
          <w:rFonts w:ascii="Times New Roman" w:hAnsi="Times New Roman" w:cs="Times New Roman"/>
          <w:sz w:val="20"/>
          <w:sz-cs w:val="20"/>
          <w:color w:val="1F1F20"/>
        </w:rPr>
        <w:t xml:space="preserve">• La qualité scientifique et intellectuelle</w:t>
      </w:r>
    </w:p>
    <w:p>
      <w:pPr/>
      <w:r>
        <w:rPr>
          <w:rFonts w:ascii="Times New Roman" w:hAnsi="Times New Roman" w:cs="Times New Roman"/>
          <w:sz w:val="20"/>
          <w:sz-cs w:val="20"/>
          <w:color w:val="1F1F20"/>
        </w:rPr>
        <w:t xml:space="preserve">• Une conception unitaire des sciences sociales</w:t>
      </w:r>
    </w:p>
    <w:p>
      <w:pPr/>
      <w:r>
        <w:rPr>
          <w:rFonts w:ascii="Times New Roman" w:hAnsi="Times New Roman" w:cs="Times New Roman"/>
          <w:sz w:val="20"/>
          <w:sz-cs w:val="20"/>
          <w:color w:val="1F1F20"/>
        </w:rPr>
        <w:t xml:space="preserve">• Le respect de la parité hommes / femmes</w:t>
      </w:r>
    </w:p>
    <w:p>
      <w:pPr/>
      <w:r>
        <w:rPr>
          <w:rFonts w:ascii="Times" w:hAnsi="Times" w:cs="Times"/>
          <w:sz w:val="20"/>
          <w:sz-cs w:val="20"/>
        </w:rPr>
        <w:t xml:space="preserve">• L’opportunité de la manifestation dans l'économie générale de la programmation et dans la liste des thèmes indiqués </w:t>
      </w:r>
    </w:p>
    <w:p>
      <w:pPr/>
      <w:r>
        <w:rPr>
          <w:rFonts w:ascii="Times New Roman" w:hAnsi="Times New Roman" w:cs="Times New Roman"/>
          <w:sz w:val="20"/>
          <w:sz-cs w:val="20"/>
          <w:color w:val="1F1F20"/>
        </w:rPr>
        <w:t xml:space="preserve">• Faire dialoguer sciences sociales et acteurs de la société civile</w:t>
      </w:r>
    </w:p>
    <w:p>
      <w:pPr/>
      <w:r>
        <w:rPr>
          <w:rFonts w:ascii="Times New Roman" w:hAnsi="Times New Roman" w:cs="Times New Roman"/>
          <w:sz w:val="20"/>
          <w:sz-cs w:val="20"/>
          <w:color w:val="1F1F20"/>
        </w:rPr>
        <w:t xml:space="preserve">• Intervenants : si le festival a naturellement vocation à donner en priorité la parole aux chercheuses et chercheurs de l'Ecole (y compris CNRS), il s'agit donc de la communauté élargie de l'EHESS. Une attention devra être portée à la présence de chercheurs d'autres institutions, et notamment d' AMU et des partenaires du Campus Condorcet.</w:t>
      </w:r>
    </w:p>
    <w:p>
      <w:pPr/>
      <w:r>
        <w:rPr>
          <w:rFonts w:ascii="Times New Roman" w:hAnsi="Times New Roman" w:cs="Times New Roman"/>
          <w:sz w:val="20"/>
          <w:sz-cs w:val="20"/>
          <w:color w:val="1F1F20"/>
        </w:rPr>
        <w:t xml:space="preserve">• Sauf exception justifiée, 3 participants + 1 modérateur par manifestation est un maximum.</w:t>
      </w:r>
    </w:p>
    <w:p>
      <w:pPr/>
      <w:r>
        <w:rPr>
          <w:rFonts w:ascii="Times New Roman" w:hAnsi="Times New Roman" w:cs="Times New Roman"/>
          <w:sz w:val="20"/>
          <w:sz-cs w:val="20"/>
          <w:color w:val="1F1F20"/>
        </w:rPr>
        <w:t xml:space="preserve"/>
      </w:r>
    </w:p>
    <w:p>
      <w:pPr/>
      <w:r>
        <w:rPr>
          <w:rFonts w:ascii="Times New Roman" w:hAnsi="Times New Roman" w:cs="Times New Roman"/>
          <w:sz w:val="20"/>
          <w:sz-cs w:val="20"/>
          <w:b/>
          <w:color w:val="1F1F20"/>
        </w:rPr>
        <w:t xml:space="preserve">4/ Favoriser </w:t>
      </w:r>
      <w:r>
        <w:rPr>
          <w:rFonts w:ascii="Times New Roman" w:hAnsi="Times New Roman" w:cs="Times New Roman"/>
          <w:sz w:val="20"/>
          <w:sz-cs w:val="20"/>
          <w:b/>
          <w:color w:val="0F0F0F"/>
        </w:rPr>
        <w:t xml:space="preserve">les </w:t>
      </w:r>
      <w:r>
        <w:rPr>
          <w:rFonts w:ascii="Times New Roman" w:hAnsi="Times New Roman" w:cs="Times New Roman"/>
          <w:sz w:val="20"/>
          <w:sz-cs w:val="20"/>
          <w:b/>
          <w:color w:val="1F1F20"/>
        </w:rPr>
        <w:t xml:space="preserve">formats originaux</w:t>
      </w:r>
    </w:p>
    <w:p>
      <w:pPr/>
      <w:r>
        <w:rPr>
          <w:rFonts w:ascii="Times New Roman" w:hAnsi="Times New Roman" w:cs="Times New Roman"/>
          <w:sz w:val="20"/>
          <w:sz-cs w:val="20"/>
          <w:color w:val="1F1F20"/>
        </w:rPr>
        <w:t xml:space="preserve">Les propositions devront privilégier les formats originaux de diffusion des savoirs et éviter les manifestations se rapprochant des sessions de colloques scientifiques, car la logique du festival est autre. </w:t>
      </w:r>
      <w:r>
        <w:rPr>
          <w:rFonts w:ascii="Times" w:hAnsi="Times" w:cs="Times"/>
          <w:sz w:val="20"/>
          <w:sz-cs w:val="20"/>
        </w:rPr>
        <w:t xml:space="preserve">Ce sont là autant de façons d’entrer dans le jeu des sciences sociales en donnant toute sa part au plaisir d’apprendre, de découvrir et de participer. Le public visé est le public curieux des sciences sociales, le jeune public, le public scolaire, les étudiants et chercheurs, les enseignants du secondaire, le grand public.</w:t>
      </w:r>
    </w:p>
    <w:p>
      <w:pPr/>
      <w:r>
        <w:rPr>
          <w:rFonts w:ascii="Times New Roman" w:hAnsi="Times New Roman" w:cs="Times New Roman"/>
          <w:sz w:val="20"/>
          <w:sz-cs w:val="20"/>
          <w:color w:val="1F1F20"/>
        </w:rPr>
        <w:t xml:space="preserve">Concernant notamment les débats, tables rondes, les porteurs de ces projets s’engagent sensibiliser le modérateur et les intervenants à la circulation de la parole et aux interactions avec le public et à limiter le nombre de participants à chaque manifestation pour permettre un temps de parole correct pour chacune et chacun. </w:t>
      </w:r>
    </w:p>
    <w:p>
      <w:pPr/>
      <w:r>
        <w:rPr>
          <w:rFonts w:ascii="Times" w:hAnsi="Times" w:cs="Times"/>
          <w:sz w:val="20"/>
          <w:sz-cs w:val="20"/>
          <w:b/>
        </w:rPr>
        <w:t xml:space="preserve">Le porteur du projet s’engage</w:t>
      </w:r>
      <w:r>
        <w:rPr>
          <w:rFonts w:ascii="Times" w:hAnsi="Times" w:cs="Times"/>
          <w:sz w:val="20"/>
          <w:sz-cs w:val="20"/>
        </w:rPr>
        <w:t xml:space="preserve"> sur l’organisation de son propre projet : contenu respectant la ligne éditoriale du programme et le public du festival, à faire lien avec et entre les intervenants, à être avec les intervenants l’ambassadeur du festival, en notamment dans ses réseaux de diffusion.</w:t>
      </w:r>
    </w:p>
    <w:p>
      <w:pPr/>
      <w:r>
        <w:rPr>
          <w:rFonts w:ascii="Times" w:hAnsi="Times" w:cs="Times"/>
          <w:sz w:val="20"/>
          <w:sz-cs w:val="20"/>
        </w:rPr>
        <w:t xml:space="preserve"/>
      </w:r>
    </w:p>
    <w:p>
      <w:pPr/>
      <w:r>
        <w:rPr>
          <w:rFonts w:ascii="Times" w:hAnsi="Times" w:cs="Times"/>
          <w:sz w:val="20"/>
          <w:sz-cs w:val="20"/>
          <w:b/>
        </w:rPr>
        <w:t xml:space="preserve">5/Modalités d’organisation</w:t>
      </w:r>
    </w:p>
    <w:p>
      <w:pPr/>
      <w:r>
        <w:rPr>
          <w:rFonts w:ascii="Times" w:hAnsi="Times" w:cs="Times"/>
          <w:sz w:val="20"/>
          <w:sz-cs w:val="20"/>
          <w:b/>
        </w:rPr>
        <w:t xml:space="preserve">L’EHESS, organisatrice du festival avec le soutien de la Ville de Marseille, s’engage</w:t>
      </w:r>
      <w:r>
        <w:rPr>
          <w:rFonts w:ascii="Times" w:hAnsi="Times" w:cs="Times"/>
          <w:sz w:val="20"/>
          <w:sz-cs w:val="20"/>
        </w:rPr>
        <w:t xml:space="preserve"> à </w:t>
      </w:r>
    </w:p>
    <w:p>
      <w:pPr>
        <w:ind w:left="720" w:first-line="-720"/>
      </w:pPr>
      <w:r>
        <w:rPr>
          <w:rFonts w:ascii="Times" w:hAnsi="Times" w:cs="Times"/>
          <w:sz w:val="20"/>
          <w:sz-cs w:val="20"/>
        </w:rPr>
        <w:t xml:space="preserve"/>
        <w:tab/>
        <w:t xml:space="preserve">•</w:t>
        <w:tab/>
        <w:t xml:space="preserve">mettre à disposition une salle adaptée aux propositions validées (sous réserve d’une fiche de dossier renseignée),</w:t>
      </w:r>
    </w:p>
    <w:p>
      <w:pPr>
        <w:ind w:left="720" w:first-line="-720"/>
      </w:pPr>
      <w:r>
        <w:rPr>
          <w:rFonts w:ascii="Times" w:hAnsi="Times" w:cs="Times"/>
          <w:sz w:val="20"/>
          <w:sz-cs w:val="20"/>
        </w:rPr>
        <w:t xml:space="preserve"/>
        <w:tab/>
        <w:t xml:space="preserve">•</w:t>
        <w:tab/>
        <w:t xml:space="preserve">prendre en charge (du point de vue financier et logistique) le transport (train) la nuitée et la restauration ; le temps de mission est calé sur le jour et nombre de l’intervention.</w:t>
      </w:r>
    </w:p>
    <w:p>
      <w:pPr/>
      <w:r>
        <w:rPr>
          <w:rFonts w:ascii="Times" w:hAnsi="Times" w:cs="Times"/>
          <w:sz w:val="16"/>
          <w:sz-cs w:val="16"/>
          <w:i/>
          <w:color w:val="000000"/>
        </w:rPr>
        <w:t xml:space="preserve">Si </w:t>
      </w:r>
      <w:r>
        <w:rPr>
          <w:rFonts w:ascii="Times New Roman" w:hAnsi="Times New Roman" w:cs="Times New Roman"/>
          <w:sz w:val="16"/>
          <w:sz-cs w:val="16"/>
          <w:i/>
          <w:color w:val="000000"/>
        </w:rPr>
        <w:t xml:space="preserve">vous comptez rester sur place plus que le nombre de nuit(s) pris en charge par le festival, vos frais d'hébergement et de restauration supplémentaires seront à la charge de votre unité ; nous pourrons gérer la réservation mais uniquement à réception de l'accord de votre direction.</w:t>
      </w:r>
    </w:p>
    <w:p>
      <w:pPr/>
      <w:r>
        <w:rPr>
          <w:rFonts w:ascii="Times New Roman" w:hAnsi="Times New Roman" w:cs="Times New Roman"/>
          <w:sz w:val="16"/>
          <w:sz-cs w:val="16"/>
          <w:i/>
          <w:color w:val="000000"/>
        </w:rPr>
        <w:t xml:space="preserve"/>
      </w:r>
    </w:p>
    <w:p>
      <w:pPr/>
      <w:r>
        <w:rPr>
          <w:rFonts w:ascii="Times New Roman" w:hAnsi="Times New Roman" w:cs="Times New Roman"/>
          <w:sz w:val="16"/>
          <w:sz-cs w:val="16"/>
          <w:i/>
          <w:color w:val="000000"/>
        </w:rPr>
        <w:t xml:space="preserve"/>
      </w:r>
    </w:p>
    <w:p>
      <w:pPr/>
      <w:r>
        <w:rPr>
          <w:rFonts w:ascii="Times New Roman" w:hAnsi="Times New Roman" w:cs="Times New Roman"/>
          <w:sz w:val="16"/>
          <w:sz-cs w:val="16"/>
          <w:i/>
          <w:color w:val="000000"/>
        </w:rPr>
        <w:t xml:space="preserve"/>
      </w:r>
    </w:p>
    <w:sectPr>
      <w:pgSz w:w="11900" w:h="16840"/>
      <w:pgMar w:top="567" w:right="567" w:bottom="816" w:left="85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Belbezet</dc:creator>
</cp:coreProperties>
</file>

<file path=docProps/meta.xml><?xml version="1.0" encoding="utf-8"?>
<meta xmlns="http://schemas.apple.com/cocoa/2006/metadata">
  <generator>CocoaOOXMLWriter/1404.47</generator>
</meta>
</file>